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大连大学</w:t>
      </w:r>
      <w:r>
        <w:rPr>
          <w:rFonts w:hint="eastAsia"/>
          <w:b/>
          <w:sz w:val="36"/>
          <w:szCs w:val="36"/>
          <w:lang w:val="en-US" w:eastAsia="zh-CN"/>
        </w:rPr>
        <w:t>未就业</w:t>
      </w:r>
      <w:r>
        <w:rPr>
          <w:rFonts w:hint="eastAsia"/>
          <w:b/>
          <w:sz w:val="36"/>
          <w:szCs w:val="36"/>
        </w:rPr>
        <w:t>证明</w:t>
      </w:r>
      <w:r>
        <w:rPr>
          <w:rFonts w:hint="eastAsia"/>
          <w:b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本人姓名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，身份证号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，预计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年7月本科毕业于大连大学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，获得</w:t>
      </w:r>
      <w:r>
        <w:rPr>
          <w:rFonts w:hint="eastAsia" w:ascii="仿宋" w:hAnsi="仿宋" w:eastAsia="仿宋" w:cs="仿宋"/>
          <w:b w:val="0"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专业学士学位。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本人已认真阅读《大连大学2023年第二学士学位招生简章》有关内容，并承诺符合“大连大学全日制普通高等教育本科毕业并可以获得学士学位的2023年未就业应届毕业生”相关要求，现本人处于未就业状态，如不属实，本人自愿承担由此导致的取消考试资格及录取资格等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承诺人签字：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right"/>
        <w:textAlignment w:val="auto"/>
        <w:rPr>
          <w:rFonts w:hint="default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日期：      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ODFkZDJmZTYyMTA4ZDQwZWRmZmYyOTczZmVhODkifQ=="/>
  </w:docVars>
  <w:rsids>
    <w:rsidRoot w:val="29CF7D35"/>
    <w:rsid w:val="0A4F6A18"/>
    <w:rsid w:val="156E556B"/>
    <w:rsid w:val="29CF7D35"/>
    <w:rsid w:val="327251FD"/>
    <w:rsid w:val="645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188</Characters>
  <Lines>0</Lines>
  <Paragraphs>0</Paragraphs>
  <TotalTime>4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2022-05-18T11:20:00Z</dcterms:created>
  <dc:creator>Acer</dc:creator>
  <cp:lastModifiedBy>Ag.Pt～</cp:lastModifiedBy>
  <dcterms:modified xsi:type="dcterms:W3CDTF">2023-05-29T11:12:40Z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17260264E02349D582B76BA295F0D90B</vt:lpwstr>
  </property>
</Properties>
</file>